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11" w:rsidRPr="00D64B6B" w:rsidRDefault="00931911" w:rsidP="00931911">
      <w:pPr>
        <w:spacing w:line="460" w:lineRule="exact"/>
        <w:jc w:val="center"/>
        <w:rPr>
          <w:rFonts w:ascii="標楷體" w:eastAsia="標楷體" w:hAnsi="標楷體"/>
          <w:b/>
          <w:color w:val="000000" w:themeColor="text1"/>
          <w:sz w:val="32"/>
          <w:szCs w:val="32"/>
        </w:rPr>
      </w:pPr>
      <w:r w:rsidRPr="00D64B6B">
        <w:rPr>
          <w:rFonts w:ascii="標楷體" w:eastAsia="標楷體" w:hAnsi="標楷體" w:hint="eastAsia"/>
          <w:b/>
          <w:color w:val="000000" w:themeColor="text1"/>
          <w:sz w:val="32"/>
          <w:szCs w:val="32"/>
        </w:rPr>
        <w:t>國立屏東大學</w:t>
      </w:r>
      <w:r w:rsidR="00006F7A" w:rsidRPr="00D64B6B">
        <w:rPr>
          <w:rFonts w:ascii="標楷體" w:eastAsia="標楷體" w:hAnsi="標楷體" w:hint="eastAsia"/>
          <w:b/>
          <w:color w:val="000000" w:themeColor="text1"/>
          <w:sz w:val="32"/>
          <w:szCs w:val="32"/>
        </w:rPr>
        <w:t>導師費支給及使用要點</w:t>
      </w:r>
      <w:bookmarkStart w:id="0" w:name="_GoBack"/>
      <w:bookmarkEnd w:id="0"/>
    </w:p>
    <w:p w:rsidR="00931911" w:rsidRPr="00D64B6B" w:rsidRDefault="00931911" w:rsidP="00931911">
      <w:pPr>
        <w:spacing w:line="400" w:lineRule="exact"/>
        <w:ind w:left="329"/>
        <w:jc w:val="center"/>
        <w:rPr>
          <w:rFonts w:ascii="標楷體" w:eastAsia="標楷體" w:hAnsi="標楷體"/>
          <w:color w:val="000000" w:themeColor="text1"/>
          <w:szCs w:val="32"/>
        </w:rPr>
      </w:pPr>
    </w:p>
    <w:p w:rsidR="00006F7A" w:rsidRPr="00D64B6B" w:rsidRDefault="00931911" w:rsidP="00006F7A">
      <w:pPr>
        <w:pStyle w:val="a4"/>
        <w:spacing w:line="240" w:lineRule="exact"/>
        <w:ind w:firstLine="0"/>
        <w:jc w:val="right"/>
        <w:rPr>
          <w:rFonts w:ascii="標楷體" w:eastAsia="標楷體" w:hAnsi="標楷體" w:cs="新細明體"/>
          <w:b/>
          <w:snapToGrid w:val="0"/>
          <w:color w:val="000000" w:themeColor="text1"/>
          <w:spacing w:val="0"/>
          <w:sz w:val="20"/>
        </w:rPr>
      </w:pPr>
      <w:r w:rsidRPr="00D64B6B">
        <w:rPr>
          <w:rFonts w:ascii="標楷體" w:eastAsia="標楷體" w:hAnsi="標楷體" w:cs="新細明體" w:hint="eastAsia"/>
          <w:b/>
          <w:snapToGrid w:val="0"/>
          <w:color w:val="000000" w:themeColor="text1"/>
          <w:spacing w:val="0"/>
          <w:sz w:val="20"/>
        </w:rPr>
        <w:t xml:space="preserve">  </w:t>
      </w:r>
      <w:r w:rsidR="00006F7A" w:rsidRPr="00D64B6B">
        <w:rPr>
          <w:rFonts w:ascii="標楷體" w:eastAsia="標楷體" w:hAnsi="標楷體" w:cs="新細明體" w:hint="eastAsia"/>
          <w:b/>
          <w:snapToGrid w:val="0"/>
          <w:color w:val="000000" w:themeColor="text1"/>
          <w:spacing w:val="0"/>
          <w:sz w:val="20"/>
        </w:rPr>
        <w:t xml:space="preserve">103年12月11日本校第4次行政會議審議通過 </w:t>
      </w:r>
    </w:p>
    <w:p w:rsidR="00006F7A" w:rsidRPr="00D64B6B" w:rsidRDefault="00006F7A" w:rsidP="00006F7A">
      <w:pPr>
        <w:pStyle w:val="a4"/>
        <w:spacing w:line="240" w:lineRule="exact"/>
        <w:jc w:val="right"/>
        <w:rPr>
          <w:rFonts w:ascii="標楷體" w:eastAsia="標楷體" w:hAnsi="標楷體" w:cs="新細明體"/>
          <w:b/>
          <w:snapToGrid w:val="0"/>
          <w:color w:val="000000" w:themeColor="text1"/>
          <w:spacing w:val="0"/>
          <w:sz w:val="20"/>
        </w:rPr>
      </w:pPr>
      <w:r w:rsidRPr="00D64B6B">
        <w:rPr>
          <w:rFonts w:ascii="標楷體" w:eastAsia="標楷體" w:hAnsi="標楷體" w:cs="新細明體" w:hint="eastAsia"/>
          <w:b/>
          <w:snapToGrid w:val="0"/>
          <w:color w:val="000000" w:themeColor="text1"/>
          <w:spacing w:val="0"/>
          <w:sz w:val="20"/>
        </w:rPr>
        <w:t>106年6月22日本校第30次行政會議修正通過</w:t>
      </w:r>
    </w:p>
    <w:p w:rsidR="00006F7A" w:rsidRPr="00D64B6B" w:rsidRDefault="00006F7A" w:rsidP="00006F7A">
      <w:pPr>
        <w:pStyle w:val="a4"/>
        <w:spacing w:line="240" w:lineRule="exact"/>
        <w:ind w:firstLine="0"/>
        <w:jc w:val="right"/>
        <w:rPr>
          <w:rFonts w:ascii="標楷體" w:eastAsia="標楷體" w:hAnsi="標楷體" w:cs="新細明體"/>
          <w:b/>
          <w:snapToGrid w:val="0"/>
          <w:color w:val="000000" w:themeColor="text1"/>
          <w:spacing w:val="0"/>
          <w:sz w:val="20"/>
        </w:rPr>
      </w:pPr>
      <w:r w:rsidRPr="00D64B6B">
        <w:rPr>
          <w:rFonts w:ascii="標楷體" w:eastAsia="標楷體" w:hAnsi="標楷體" w:cs="新細明體" w:hint="eastAsia"/>
          <w:b/>
          <w:snapToGrid w:val="0"/>
          <w:color w:val="000000" w:themeColor="text1"/>
          <w:spacing w:val="0"/>
          <w:sz w:val="20"/>
        </w:rPr>
        <w:t>107年10月4日本校第44次行政會議修正通過</w:t>
      </w:r>
    </w:p>
    <w:p w:rsidR="00006F7A" w:rsidRPr="00D64B6B" w:rsidRDefault="00D64B6B" w:rsidP="00006F7A">
      <w:pPr>
        <w:pStyle w:val="a4"/>
        <w:spacing w:line="240" w:lineRule="exact"/>
        <w:ind w:firstLine="0"/>
        <w:jc w:val="right"/>
        <w:rPr>
          <w:rFonts w:ascii="標楷體" w:eastAsia="標楷體" w:hAnsi="標楷體" w:cs="新細明體"/>
          <w:b/>
          <w:snapToGrid w:val="0"/>
          <w:color w:val="000000" w:themeColor="text1"/>
          <w:spacing w:val="0"/>
          <w:sz w:val="20"/>
        </w:rPr>
      </w:pPr>
      <w:r w:rsidRPr="00D64B6B">
        <w:rPr>
          <w:rFonts w:ascii="標楷體" w:eastAsia="標楷體" w:hAnsi="標楷體" w:cs="新細明體" w:hint="eastAsia"/>
          <w:b/>
          <w:snapToGrid w:val="0"/>
          <w:color w:val="000000" w:themeColor="text1"/>
          <w:spacing w:val="0"/>
          <w:sz w:val="20"/>
        </w:rPr>
        <w:t>112年9月7日本校第100次行政會議修正通過</w:t>
      </w:r>
    </w:p>
    <w:p w:rsidR="00931911" w:rsidRPr="00D64B6B" w:rsidRDefault="00931911" w:rsidP="00931911">
      <w:pPr>
        <w:pStyle w:val="a4"/>
        <w:spacing w:line="240" w:lineRule="exact"/>
        <w:ind w:firstLine="0"/>
        <w:jc w:val="right"/>
        <w:rPr>
          <w:rFonts w:ascii="標楷體" w:eastAsia="標楷體" w:hAnsi="標楷體" w:cs="新細明體"/>
          <w:snapToGrid w:val="0"/>
          <w:color w:val="000000" w:themeColor="text1"/>
          <w:spacing w:val="0"/>
          <w:sz w:val="20"/>
        </w:rPr>
      </w:pPr>
    </w:p>
    <w:p w:rsidR="00481B34" w:rsidRPr="00D64B6B" w:rsidRDefault="00481B34" w:rsidP="00541491">
      <w:pPr>
        <w:spacing w:line="480" w:lineRule="exact"/>
        <w:ind w:left="480"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一、</w:t>
      </w:r>
      <w:r w:rsidR="00541491" w:rsidRPr="00D64B6B">
        <w:rPr>
          <w:rFonts w:ascii="標楷體" w:eastAsia="標楷體" w:hAnsi="標楷體" w:hint="eastAsia"/>
          <w:color w:val="000000" w:themeColor="text1"/>
        </w:rPr>
        <w:t>依據教師法第三十二條、國立大學校院校務基金管理及監督辦法暨本校導師制度實施辦法，訂定本校導師費支給及使用要點(以下簡稱本要點)。</w:t>
      </w:r>
    </w:p>
    <w:p w:rsidR="00541491" w:rsidRPr="00D64B6B" w:rsidRDefault="00541491" w:rsidP="00541491">
      <w:pPr>
        <w:spacing w:line="480" w:lineRule="exact"/>
        <w:ind w:left="480"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二、本校導師費分導師輔導費及導生活動費二類。導師輔導費適用日間大學部、日間學士學位學程、進修學士班及學雜費收入納入校務基金之</w:t>
      </w:r>
      <w:proofErr w:type="gramStart"/>
      <w:r w:rsidRPr="00D64B6B">
        <w:rPr>
          <w:rFonts w:ascii="標楷體" w:eastAsia="標楷體" w:hAnsi="標楷體" w:hint="eastAsia"/>
          <w:color w:val="000000" w:themeColor="text1"/>
        </w:rPr>
        <w:t>產學專班</w:t>
      </w:r>
      <w:proofErr w:type="gramEnd"/>
      <w:r w:rsidRPr="00D64B6B">
        <w:rPr>
          <w:rFonts w:ascii="標楷體" w:eastAsia="標楷體" w:hAnsi="標楷體" w:hint="eastAsia"/>
          <w:color w:val="000000" w:themeColor="text1"/>
        </w:rPr>
        <w:t>；導生活動費適用日間大學部、日間學士學位學程、進修學士班、學雜費收入納入校務基金之</w:t>
      </w:r>
      <w:proofErr w:type="gramStart"/>
      <w:r w:rsidRPr="00D64B6B">
        <w:rPr>
          <w:rFonts w:ascii="標楷體" w:eastAsia="標楷體" w:hAnsi="標楷體" w:hint="eastAsia"/>
          <w:color w:val="000000" w:themeColor="text1"/>
        </w:rPr>
        <w:t>產學專班</w:t>
      </w:r>
      <w:proofErr w:type="gramEnd"/>
      <w:r w:rsidRPr="00D64B6B">
        <w:rPr>
          <w:rFonts w:ascii="標楷體" w:eastAsia="標楷體" w:hAnsi="標楷體" w:hint="eastAsia"/>
          <w:color w:val="000000" w:themeColor="text1"/>
        </w:rPr>
        <w:t>、日間博士班、日間碩士班、日間碩士學位學程及碩士在職專班(含暑期碩士班)。</w:t>
      </w:r>
    </w:p>
    <w:p w:rsidR="00541491" w:rsidRPr="00D64B6B" w:rsidRDefault="00541491" w:rsidP="00541491">
      <w:pPr>
        <w:adjustRightInd w:val="0"/>
        <w:snapToGrid w:val="0"/>
        <w:spacing w:line="480" w:lineRule="exact"/>
        <w:ind w:leftChars="210" w:left="518" w:hanging="14"/>
        <w:jc w:val="both"/>
        <w:rPr>
          <w:rFonts w:ascii="標楷體" w:eastAsia="標楷體" w:hAnsi="標楷體"/>
          <w:color w:val="000000" w:themeColor="text1"/>
        </w:rPr>
      </w:pPr>
      <w:r w:rsidRPr="00D64B6B">
        <w:rPr>
          <w:rFonts w:ascii="標楷體" w:eastAsia="標楷體" w:hAnsi="標楷體" w:hint="eastAsia"/>
          <w:color w:val="000000" w:themeColor="text1"/>
        </w:rPr>
        <w:t>其他班別原則上</w:t>
      </w:r>
      <w:proofErr w:type="gramStart"/>
      <w:r w:rsidRPr="00D64B6B">
        <w:rPr>
          <w:rFonts w:ascii="標楷體" w:eastAsia="標楷體" w:hAnsi="標楷體" w:hint="eastAsia"/>
          <w:color w:val="000000" w:themeColor="text1"/>
        </w:rPr>
        <w:t>不</w:t>
      </w:r>
      <w:proofErr w:type="gramEnd"/>
      <w:r w:rsidRPr="00D64B6B">
        <w:rPr>
          <w:rFonts w:ascii="標楷體" w:eastAsia="標楷體" w:hAnsi="標楷體" w:hint="eastAsia"/>
          <w:color w:val="000000" w:themeColor="text1"/>
        </w:rPr>
        <w:t>另支給導師費用。</w:t>
      </w:r>
    </w:p>
    <w:p w:rsidR="00541491" w:rsidRPr="00D64B6B" w:rsidRDefault="00541491" w:rsidP="00541491">
      <w:pPr>
        <w:spacing w:line="480" w:lineRule="exact"/>
        <w:ind w:left="480"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三、本校導師輔導費支付標準如下：</w:t>
      </w:r>
    </w:p>
    <w:p w:rsidR="00541491" w:rsidRPr="00D64B6B" w:rsidRDefault="00541491" w:rsidP="00541491">
      <w:pPr>
        <w:spacing w:line="480" w:lineRule="exact"/>
        <w:ind w:leftChars="216" w:left="998"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w:t>
      </w:r>
      <w:proofErr w:type="gramStart"/>
      <w:r w:rsidRPr="00D64B6B">
        <w:rPr>
          <w:rFonts w:ascii="標楷體" w:eastAsia="標楷體" w:hAnsi="標楷體" w:hint="eastAsia"/>
          <w:color w:val="000000" w:themeColor="text1"/>
        </w:rPr>
        <w:t>一</w:t>
      </w:r>
      <w:proofErr w:type="gramEnd"/>
      <w:r w:rsidRPr="00D64B6B">
        <w:rPr>
          <w:rFonts w:ascii="標楷體" w:eastAsia="標楷體" w:hAnsi="標楷體" w:hint="eastAsia"/>
          <w:color w:val="000000" w:themeColor="text1"/>
        </w:rPr>
        <w:t>)日間大學部、日間學士學位學程及進修學士班導師，核發導師輔導費每班每</w:t>
      </w:r>
      <w:proofErr w:type="gramStart"/>
      <w:r w:rsidRPr="00D64B6B">
        <w:rPr>
          <w:rFonts w:ascii="標楷體" w:eastAsia="標楷體" w:hAnsi="標楷體" w:hint="eastAsia"/>
          <w:color w:val="000000" w:themeColor="text1"/>
        </w:rPr>
        <w:t>個</w:t>
      </w:r>
      <w:proofErr w:type="gramEnd"/>
      <w:r w:rsidRPr="00D64B6B">
        <w:rPr>
          <w:rFonts w:ascii="標楷體" w:eastAsia="標楷體" w:hAnsi="標楷體" w:hint="eastAsia"/>
          <w:color w:val="000000" w:themeColor="text1"/>
        </w:rPr>
        <w:t>月新臺幣五千元，一年以八個月</w:t>
      </w:r>
      <w:proofErr w:type="gramStart"/>
      <w:r w:rsidRPr="00D64B6B">
        <w:rPr>
          <w:rFonts w:ascii="標楷體" w:eastAsia="標楷體" w:hAnsi="標楷體" w:hint="eastAsia"/>
          <w:color w:val="000000" w:themeColor="text1"/>
        </w:rPr>
        <w:t>採</w:t>
      </w:r>
      <w:proofErr w:type="gramEnd"/>
      <w:r w:rsidRPr="00D64B6B">
        <w:rPr>
          <w:rFonts w:ascii="標楷體" w:eastAsia="標楷體" w:hAnsi="標楷體" w:hint="eastAsia"/>
          <w:color w:val="000000" w:themeColor="text1"/>
        </w:rPr>
        <w:t>計，若為雙導師或多導師制，則平均分配。導師並須提出輔導紀錄（含輔導紀錄、班會紀錄或校務行政系統登錄）等有關資料送學生事務處或進修推廣處備查。</w:t>
      </w:r>
    </w:p>
    <w:p w:rsidR="00541491" w:rsidRPr="00D64B6B" w:rsidRDefault="00541491" w:rsidP="00541491">
      <w:pPr>
        <w:spacing w:line="480" w:lineRule="exact"/>
        <w:ind w:leftChars="216" w:left="998"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(二)學雜費收入納入校務基金之</w:t>
      </w:r>
      <w:proofErr w:type="gramStart"/>
      <w:r w:rsidRPr="00D64B6B">
        <w:rPr>
          <w:rFonts w:ascii="標楷體" w:eastAsia="標楷體" w:hAnsi="標楷體" w:hint="eastAsia"/>
          <w:color w:val="000000" w:themeColor="text1"/>
        </w:rPr>
        <w:t>產學專班</w:t>
      </w:r>
      <w:proofErr w:type="gramEnd"/>
      <w:r w:rsidRPr="00D64B6B">
        <w:rPr>
          <w:rFonts w:ascii="標楷體" w:eastAsia="標楷體" w:hAnsi="標楷體" w:hint="eastAsia"/>
          <w:color w:val="000000" w:themeColor="text1"/>
        </w:rPr>
        <w:t>，核發導師輔導費每班每</w:t>
      </w:r>
      <w:proofErr w:type="gramStart"/>
      <w:r w:rsidRPr="00D64B6B">
        <w:rPr>
          <w:rFonts w:ascii="標楷體" w:eastAsia="標楷體" w:hAnsi="標楷體" w:hint="eastAsia"/>
          <w:color w:val="000000" w:themeColor="text1"/>
        </w:rPr>
        <w:t>個</w:t>
      </w:r>
      <w:proofErr w:type="gramEnd"/>
      <w:r w:rsidRPr="00D64B6B">
        <w:rPr>
          <w:rFonts w:ascii="標楷體" w:eastAsia="標楷體" w:hAnsi="標楷體" w:hint="eastAsia"/>
          <w:color w:val="000000" w:themeColor="text1"/>
        </w:rPr>
        <w:t>月新臺幣五千元，一年以十二</w:t>
      </w:r>
      <w:proofErr w:type="gramStart"/>
      <w:r w:rsidRPr="00D64B6B">
        <w:rPr>
          <w:rFonts w:ascii="標楷體" w:eastAsia="標楷體" w:hAnsi="標楷體" w:hint="eastAsia"/>
          <w:color w:val="000000" w:themeColor="text1"/>
        </w:rPr>
        <w:t>個</w:t>
      </w:r>
      <w:proofErr w:type="gramEnd"/>
      <w:r w:rsidRPr="00D64B6B">
        <w:rPr>
          <w:rFonts w:ascii="標楷體" w:eastAsia="標楷體" w:hAnsi="標楷體" w:hint="eastAsia"/>
          <w:color w:val="000000" w:themeColor="text1"/>
        </w:rPr>
        <w:t>月</w:t>
      </w:r>
      <w:proofErr w:type="gramStart"/>
      <w:r w:rsidRPr="00D64B6B">
        <w:rPr>
          <w:rFonts w:ascii="標楷體" w:eastAsia="標楷體" w:hAnsi="標楷體" w:hint="eastAsia"/>
          <w:color w:val="000000" w:themeColor="text1"/>
        </w:rPr>
        <w:t>採</w:t>
      </w:r>
      <w:proofErr w:type="gramEnd"/>
      <w:r w:rsidRPr="00D64B6B">
        <w:rPr>
          <w:rFonts w:ascii="標楷體" w:eastAsia="標楷體" w:hAnsi="標楷體" w:hint="eastAsia"/>
          <w:color w:val="000000" w:themeColor="text1"/>
        </w:rPr>
        <w:t>計，若為雙導師或多導師制，則平均分配。導師並須提出輔導紀錄（含輔導紀錄、班會紀錄或校務行政系統登錄）等有關資料送學生事務處備查。</w:t>
      </w:r>
    </w:p>
    <w:p w:rsidR="00541491" w:rsidRPr="00D64B6B" w:rsidRDefault="00541491" w:rsidP="00541491">
      <w:pPr>
        <w:spacing w:line="480" w:lineRule="exact"/>
        <w:ind w:leftChars="216" w:left="998"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(三)博、碩士班不支給導師輔導費。</w:t>
      </w:r>
    </w:p>
    <w:p w:rsidR="00541491" w:rsidRPr="00D64B6B" w:rsidRDefault="00541491" w:rsidP="00541491">
      <w:pPr>
        <w:spacing w:line="480" w:lineRule="exact"/>
        <w:ind w:leftChars="216" w:left="998"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(四)導師於寒暑假期間協助學生疾病、家庭、情感急難事件之處理或協助精神狀況特殊學生之輔導等其他實際輔導學生之事實者，得經專案簽請校長核准後核實發給導師輔導費。</w:t>
      </w:r>
    </w:p>
    <w:p w:rsidR="00541491" w:rsidRPr="00D64B6B" w:rsidRDefault="00541491" w:rsidP="00541491">
      <w:pPr>
        <w:spacing w:line="480" w:lineRule="exact"/>
        <w:ind w:left="480"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四、本校導生活動費支付標準如下：</w:t>
      </w:r>
    </w:p>
    <w:p w:rsidR="00541491" w:rsidRPr="00D64B6B" w:rsidRDefault="00541491" w:rsidP="00541491">
      <w:pPr>
        <w:spacing w:line="480" w:lineRule="exact"/>
        <w:ind w:leftChars="216" w:left="998"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w:t>
      </w:r>
      <w:proofErr w:type="gramStart"/>
      <w:r w:rsidRPr="00D64B6B">
        <w:rPr>
          <w:rFonts w:ascii="標楷體" w:eastAsia="標楷體" w:hAnsi="標楷體" w:hint="eastAsia"/>
          <w:color w:val="000000" w:themeColor="text1"/>
        </w:rPr>
        <w:t>一</w:t>
      </w:r>
      <w:proofErr w:type="gramEnd"/>
      <w:r w:rsidRPr="00D64B6B">
        <w:rPr>
          <w:rFonts w:ascii="標楷體" w:eastAsia="標楷體" w:hAnsi="標楷體" w:hint="eastAsia"/>
          <w:color w:val="000000" w:themeColor="text1"/>
        </w:rPr>
        <w:t>)日間大學部、日間學士學位學程、進修學士班、學雜費收入納入校務基金之</w:t>
      </w:r>
      <w:proofErr w:type="gramStart"/>
      <w:r w:rsidRPr="00D64B6B">
        <w:rPr>
          <w:rFonts w:ascii="標楷體" w:eastAsia="標楷體" w:hAnsi="標楷體" w:hint="eastAsia"/>
          <w:color w:val="000000" w:themeColor="text1"/>
        </w:rPr>
        <w:t>產學專班</w:t>
      </w:r>
      <w:proofErr w:type="gramEnd"/>
      <w:r w:rsidRPr="00D64B6B">
        <w:rPr>
          <w:rFonts w:ascii="標楷體" w:eastAsia="標楷體" w:hAnsi="標楷體" w:hint="eastAsia"/>
          <w:color w:val="000000" w:themeColor="text1"/>
        </w:rPr>
        <w:t>、日間博、碩士班及日間碩士學位學程之導生活動費每年由學生事務處統一編列，每學期以學生人數(</w:t>
      </w:r>
      <w:proofErr w:type="gramStart"/>
      <w:r w:rsidRPr="00D64B6B">
        <w:rPr>
          <w:rFonts w:ascii="標楷體" w:eastAsia="標楷體" w:hAnsi="標楷體" w:hint="eastAsia"/>
          <w:color w:val="000000" w:themeColor="text1"/>
        </w:rPr>
        <w:t>含延修</w:t>
      </w:r>
      <w:proofErr w:type="gramEnd"/>
      <w:r w:rsidRPr="00D64B6B">
        <w:rPr>
          <w:rFonts w:ascii="標楷體" w:eastAsia="標楷體" w:hAnsi="標楷體" w:hint="eastAsia"/>
          <w:color w:val="000000" w:themeColor="text1"/>
        </w:rPr>
        <w:t>生，</w:t>
      </w:r>
      <w:proofErr w:type="gramStart"/>
      <w:r w:rsidRPr="00D64B6B">
        <w:rPr>
          <w:rFonts w:ascii="標楷體" w:eastAsia="標楷體" w:hAnsi="標楷體" w:hint="eastAsia"/>
          <w:color w:val="000000" w:themeColor="text1"/>
        </w:rPr>
        <w:t>不含休學生</w:t>
      </w:r>
      <w:proofErr w:type="gramEnd"/>
      <w:r w:rsidRPr="00D64B6B">
        <w:rPr>
          <w:rFonts w:ascii="標楷體" w:eastAsia="標楷體" w:hAnsi="標楷體" w:hint="eastAsia"/>
          <w:color w:val="000000" w:themeColor="text1"/>
        </w:rPr>
        <w:t>)加計導師人數</w:t>
      </w:r>
      <w:r w:rsidR="0064490B" w:rsidRPr="00D64B6B">
        <w:rPr>
          <w:rFonts w:ascii="標楷體" w:eastAsia="標楷體" w:hAnsi="標楷體" w:hint="eastAsia"/>
          <w:color w:val="000000" w:themeColor="text1"/>
        </w:rPr>
        <w:t>每班</w:t>
      </w:r>
      <w:r w:rsidR="004533AD" w:rsidRPr="00D64B6B">
        <w:rPr>
          <w:rFonts w:ascii="標楷體" w:eastAsia="標楷體" w:hAnsi="標楷體" w:hint="eastAsia"/>
          <w:color w:val="000000" w:themeColor="text1"/>
        </w:rPr>
        <w:t>一</w:t>
      </w:r>
      <w:r w:rsidRPr="00D64B6B">
        <w:rPr>
          <w:rFonts w:ascii="標楷體" w:eastAsia="標楷體" w:hAnsi="標楷體" w:hint="eastAsia"/>
          <w:color w:val="000000" w:themeColor="text1"/>
        </w:rPr>
        <w:t>人後，乘以新臺幣一百五十元為計算基準撥付至各單位。</w:t>
      </w:r>
    </w:p>
    <w:p w:rsidR="00541491" w:rsidRPr="00D64B6B" w:rsidRDefault="00541491" w:rsidP="00541491">
      <w:pPr>
        <w:spacing w:line="480" w:lineRule="exact"/>
        <w:ind w:leftChars="216" w:left="998"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lastRenderedPageBreak/>
        <w:t>(二)碩士在職專班(含暑期碩士班)之導生活動費每年由職</w:t>
      </w:r>
      <w:proofErr w:type="gramStart"/>
      <w:r w:rsidRPr="00D64B6B">
        <w:rPr>
          <w:rFonts w:ascii="標楷體" w:eastAsia="標楷體" w:hAnsi="標楷體" w:hint="eastAsia"/>
          <w:color w:val="000000" w:themeColor="text1"/>
        </w:rPr>
        <w:t>涯</w:t>
      </w:r>
      <w:proofErr w:type="gramEnd"/>
      <w:r w:rsidRPr="00D64B6B">
        <w:rPr>
          <w:rFonts w:ascii="標楷體" w:eastAsia="標楷體" w:hAnsi="標楷體" w:hint="eastAsia"/>
          <w:color w:val="000000" w:themeColor="text1"/>
        </w:rPr>
        <w:t>發展暨教育推廣處專款編列，比照日間碩士班計算基準，每學期撥付至各單位。</w:t>
      </w:r>
    </w:p>
    <w:p w:rsidR="00541491" w:rsidRPr="00D64B6B" w:rsidRDefault="00541491" w:rsidP="00541491">
      <w:pPr>
        <w:spacing w:line="480" w:lineRule="exact"/>
        <w:ind w:left="480"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五、導師費使用辦法</w:t>
      </w:r>
    </w:p>
    <w:p w:rsidR="00541491" w:rsidRPr="00D64B6B" w:rsidRDefault="00541491" w:rsidP="00541491">
      <w:pPr>
        <w:spacing w:line="480" w:lineRule="exact"/>
        <w:ind w:leftChars="216" w:left="998"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w:t>
      </w:r>
      <w:proofErr w:type="gramStart"/>
      <w:r w:rsidRPr="00D64B6B">
        <w:rPr>
          <w:rFonts w:ascii="標楷體" w:eastAsia="標楷體" w:hAnsi="標楷體" w:hint="eastAsia"/>
          <w:color w:val="000000" w:themeColor="text1"/>
        </w:rPr>
        <w:t>一</w:t>
      </w:r>
      <w:proofErr w:type="gramEnd"/>
      <w:r w:rsidRPr="00D64B6B">
        <w:rPr>
          <w:rFonts w:ascii="標楷體" w:eastAsia="標楷體" w:hAnsi="標楷體" w:hint="eastAsia"/>
          <w:color w:val="000000" w:themeColor="text1"/>
        </w:rPr>
        <w:t>)導師輔導費：原則上於月中時以匯款方式核發上個月費用至導師帳戶。</w:t>
      </w:r>
    </w:p>
    <w:p w:rsidR="00541491" w:rsidRPr="00D64B6B" w:rsidRDefault="00541491" w:rsidP="00541491">
      <w:pPr>
        <w:spacing w:line="480" w:lineRule="exact"/>
        <w:ind w:leftChars="216" w:left="998"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(二)導生活動費：</w:t>
      </w:r>
    </w:p>
    <w:p w:rsidR="00541491" w:rsidRPr="00D64B6B" w:rsidRDefault="00541491" w:rsidP="00541491">
      <w:pPr>
        <w:spacing w:line="480" w:lineRule="exact"/>
        <w:ind w:leftChars="432" w:left="1277" w:hangingChars="100" w:hanging="240"/>
        <w:jc w:val="both"/>
        <w:rPr>
          <w:rFonts w:ascii="標楷體" w:eastAsia="標楷體" w:hAnsi="標楷體"/>
          <w:color w:val="000000" w:themeColor="text1"/>
        </w:rPr>
      </w:pPr>
      <w:r w:rsidRPr="00D64B6B">
        <w:rPr>
          <w:rFonts w:ascii="標楷體" w:eastAsia="標楷體" w:hAnsi="標楷體" w:hint="eastAsia"/>
          <w:color w:val="000000" w:themeColor="text1"/>
        </w:rPr>
        <w:t>1、每學期初由學生事務處及職</w:t>
      </w:r>
      <w:proofErr w:type="gramStart"/>
      <w:r w:rsidRPr="00D64B6B">
        <w:rPr>
          <w:rFonts w:ascii="標楷體" w:eastAsia="標楷體" w:hAnsi="標楷體" w:hint="eastAsia"/>
          <w:color w:val="000000" w:themeColor="text1"/>
        </w:rPr>
        <w:t>涯</w:t>
      </w:r>
      <w:proofErr w:type="gramEnd"/>
      <w:r w:rsidRPr="00D64B6B">
        <w:rPr>
          <w:rFonts w:ascii="標楷體" w:eastAsia="標楷體" w:hAnsi="標楷體" w:hint="eastAsia"/>
          <w:color w:val="000000" w:themeColor="text1"/>
        </w:rPr>
        <w:t>發展暨教育推廣處統一分配給各所、系及學士學位學程，由各該單位主管自行與所屬導師協調金額運用方式，並使用於非正課之導生共同活動。</w:t>
      </w:r>
    </w:p>
    <w:p w:rsidR="00541491" w:rsidRPr="00D64B6B" w:rsidRDefault="00541491" w:rsidP="00541491">
      <w:pPr>
        <w:spacing w:line="480" w:lineRule="exact"/>
        <w:ind w:leftChars="432" w:left="1277" w:hangingChars="100" w:hanging="240"/>
        <w:jc w:val="both"/>
        <w:rPr>
          <w:rFonts w:ascii="標楷體" w:eastAsia="標楷體" w:hAnsi="標楷體"/>
          <w:color w:val="000000" w:themeColor="text1"/>
        </w:rPr>
      </w:pPr>
      <w:r w:rsidRPr="00D64B6B">
        <w:rPr>
          <w:rFonts w:ascii="標楷體" w:eastAsia="標楷體" w:hAnsi="標楷體" w:hint="eastAsia"/>
          <w:color w:val="000000" w:themeColor="text1"/>
        </w:rPr>
        <w:t>2、核銷時由各所、系及學士學位學程主管負責審核導生活動費之用途正確性及核銷資料完整性。</w:t>
      </w:r>
    </w:p>
    <w:p w:rsidR="00541491" w:rsidRPr="00D64B6B" w:rsidRDefault="00541491" w:rsidP="00541491">
      <w:pPr>
        <w:spacing w:line="480" w:lineRule="exact"/>
        <w:ind w:left="480" w:hangingChars="200" w:hanging="480"/>
        <w:jc w:val="both"/>
        <w:rPr>
          <w:rFonts w:ascii="標楷體" w:eastAsia="標楷體" w:hAnsi="標楷體"/>
          <w:color w:val="000000" w:themeColor="text1"/>
        </w:rPr>
      </w:pPr>
      <w:r w:rsidRPr="00D64B6B">
        <w:rPr>
          <w:rFonts w:ascii="標楷體" w:eastAsia="標楷體" w:hAnsi="標楷體" w:hint="eastAsia"/>
          <w:color w:val="000000" w:themeColor="text1"/>
        </w:rPr>
        <w:t>六、本要點經行政會議通過後實施。</w:t>
      </w:r>
    </w:p>
    <w:p w:rsidR="00481B34" w:rsidRPr="00406F1D" w:rsidRDefault="00481B34" w:rsidP="002A0787">
      <w:pPr>
        <w:spacing w:line="480" w:lineRule="exact"/>
        <w:ind w:left="720" w:hangingChars="300" w:hanging="720"/>
        <w:jc w:val="both"/>
        <w:rPr>
          <w:rFonts w:eastAsia="標楷體" w:hAnsi="標楷體"/>
          <w:color w:val="000000"/>
        </w:rPr>
      </w:pPr>
    </w:p>
    <w:p w:rsidR="00481B34" w:rsidRPr="00926AD3" w:rsidRDefault="00006F7A" w:rsidP="00481B34">
      <w:pPr>
        <w:spacing w:line="460" w:lineRule="exact"/>
        <w:ind w:right="120"/>
        <w:jc w:val="right"/>
        <w:rPr>
          <w:rFonts w:eastAsia="標楷體" w:hAnsi="標楷體"/>
          <w:b/>
          <w:color w:val="000000"/>
          <w:sz w:val="20"/>
          <w:szCs w:val="20"/>
        </w:rPr>
      </w:pPr>
      <w:r w:rsidRPr="00006F7A">
        <w:rPr>
          <w:rFonts w:eastAsia="標楷體" w:hAnsi="標楷體" w:hint="eastAsia"/>
          <w:b/>
          <w:color w:val="000000"/>
          <w:sz w:val="20"/>
          <w:szCs w:val="20"/>
        </w:rPr>
        <w:t>本規章負責單位：學生事務處學</w:t>
      </w:r>
      <w:proofErr w:type="gramStart"/>
      <w:r w:rsidRPr="00006F7A">
        <w:rPr>
          <w:rFonts w:eastAsia="標楷體" w:hAnsi="標楷體" w:hint="eastAsia"/>
          <w:b/>
          <w:color w:val="000000"/>
          <w:sz w:val="20"/>
          <w:szCs w:val="20"/>
        </w:rPr>
        <w:t>務</w:t>
      </w:r>
      <w:proofErr w:type="gramEnd"/>
      <w:r w:rsidRPr="00006F7A">
        <w:rPr>
          <w:rFonts w:eastAsia="標楷體" w:hAnsi="標楷體" w:hint="eastAsia"/>
          <w:b/>
          <w:color w:val="000000"/>
          <w:sz w:val="20"/>
          <w:szCs w:val="20"/>
        </w:rPr>
        <w:t>長室</w:t>
      </w:r>
    </w:p>
    <w:p w:rsidR="00931911" w:rsidRPr="00931911" w:rsidRDefault="00931911" w:rsidP="00481B34">
      <w:pPr>
        <w:spacing w:line="460" w:lineRule="exact"/>
        <w:ind w:left="950" w:hangingChars="396" w:hanging="950"/>
        <w:jc w:val="right"/>
      </w:pPr>
    </w:p>
    <w:sectPr w:rsidR="00931911" w:rsidRPr="00931911" w:rsidSect="00481B34">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99" w:rsidRDefault="00192D99" w:rsidP="009571C9">
      <w:r>
        <w:separator/>
      </w:r>
    </w:p>
  </w:endnote>
  <w:endnote w:type="continuationSeparator" w:id="0">
    <w:p w:rsidR="00192D99" w:rsidRDefault="00192D99" w:rsidP="0095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99" w:rsidRDefault="00192D99" w:rsidP="009571C9">
      <w:r>
        <w:separator/>
      </w:r>
    </w:p>
  </w:footnote>
  <w:footnote w:type="continuationSeparator" w:id="0">
    <w:p w:rsidR="00192D99" w:rsidRDefault="00192D99" w:rsidP="00957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033D"/>
    <w:multiLevelType w:val="hybridMultilevel"/>
    <w:tmpl w:val="88C212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2"/>
  <w:drawingGridVerticalSpacing w:val="4"/>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C9"/>
    <w:rsid w:val="00006F7A"/>
    <w:rsid w:val="000A1596"/>
    <w:rsid w:val="00104FAE"/>
    <w:rsid w:val="00187348"/>
    <w:rsid w:val="00192D99"/>
    <w:rsid w:val="00244A62"/>
    <w:rsid w:val="002A0787"/>
    <w:rsid w:val="003649E8"/>
    <w:rsid w:val="003E1F40"/>
    <w:rsid w:val="003E2732"/>
    <w:rsid w:val="003E5F32"/>
    <w:rsid w:val="004533AD"/>
    <w:rsid w:val="00481B34"/>
    <w:rsid w:val="00541491"/>
    <w:rsid w:val="0054733A"/>
    <w:rsid w:val="00643466"/>
    <w:rsid w:val="0064490B"/>
    <w:rsid w:val="006779EC"/>
    <w:rsid w:val="006E33E3"/>
    <w:rsid w:val="006E4BD7"/>
    <w:rsid w:val="00725414"/>
    <w:rsid w:val="0073406C"/>
    <w:rsid w:val="0077778C"/>
    <w:rsid w:val="007D48A9"/>
    <w:rsid w:val="007E21B1"/>
    <w:rsid w:val="008571BC"/>
    <w:rsid w:val="008C0302"/>
    <w:rsid w:val="008D3694"/>
    <w:rsid w:val="00905D51"/>
    <w:rsid w:val="00927BA9"/>
    <w:rsid w:val="00931911"/>
    <w:rsid w:val="009571C9"/>
    <w:rsid w:val="00964793"/>
    <w:rsid w:val="009A5E58"/>
    <w:rsid w:val="009A7D07"/>
    <w:rsid w:val="009C5EDA"/>
    <w:rsid w:val="00A426D5"/>
    <w:rsid w:val="00A55219"/>
    <w:rsid w:val="00B857A7"/>
    <w:rsid w:val="00C05F0F"/>
    <w:rsid w:val="00C6197A"/>
    <w:rsid w:val="00C93456"/>
    <w:rsid w:val="00CE1F97"/>
    <w:rsid w:val="00D13947"/>
    <w:rsid w:val="00D36D91"/>
    <w:rsid w:val="00D64B6B"/>
    <w:rsid w:val="00D769DA"/>
    <w:rsid w:val="00DE269F"/>
    <w:rsid w:val="00DE6C09"/>
    <w:rsid w:val="00DE7662"/>
    <w:rsid w:val="00DF28D9"/>
    <w:rsid w:val="00E26306"/>
    <w:rsid w:val="00E976B8"/>
    <w:rsid w:val="00EA4C8E"/>
    <w:rsid w:val="00EA52A8"/>
    <w:rsid w:val="00EF0AA9"/>
    <w:rsid w:val="00FC3E57"/>
    <w:rsid w:val="00FF7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9571C9"/>
    <w:rPr>
      <w:vertAlign w:val="superscript"/>
    </w:rPr>
  </w:style>
  <w:style w:type="paragraph" w:styleId="a4">
    <w:name w:val="Plain Text"/>
    <w:basedOn w:val="a"/>
    <w:link w:val="a5"/>
    <w:rsid w:val="00931911"/>
    <w:pPr>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character" w:customStyle="1" w:styleId="a5">
    <w:name w:val="純文字 字元"/>
    <w:basedOn w:val="a0"/>
    <w:link w:val="a4"/>
    <w:rsid w:val="00931911"/>
    <w:rPr>
      <w:rFonts w:ascii="細明體" w:eastAsia="細明體" w:hAnsi="Courier New" w:cs="Times New Roman"/>
      <w:spacing w:val="26"/>
      <w:kern w:val="0"/>
      <w:szCs w:val="20"/>
    </w:rPr>
  </w:style>
  <w:style w:type="paragraph" w:styleId="a6">
    <w:name w:val="Body Text"/>
    <w:basedOn w:val="a"/>
    <w:link w:val="a7"/>
    <w:rsid w:val="00931911"/>
    <w:pPr>
      <w:spacing w:after="120"/>
    </w:pPr>
  </w:style>
  <w:style w:type="character" w:customStyle="1" w:styleId="a7">
    <w:name w:val="本文 字元"/>
    <w:basedOn w:val="a0"/>
    <w:link w:val="a6"/>
    <w:rsid w:val="00931911"/>
    <w:rPr>
      <w:rFonts w:ascii="Times New Roman" w:eastAsia="新細明體" w:hAnsi="Times New Roman" w:cs="Times New Roman"/>
      <w:szCs w:val="24"/>
    </w:rPr>
  </w:style>
  <w:style w:type="paragraph" w:styleId="a8">
    <w:name w:val="header"/>
    <w:basedOn w:val="a"/>
    <w:link w:val="a9"/>
    <w:uiPriority w:val="99"/>
    <w:unhideWhenUsed/>
    <w:rsid w:val="00E976B8"/>
    <w:pPr>
      <w:tabs>
        <w:tab w:val="center" w:pos="4153"/>
        <w:tab w:val="right" w:pos="8306"/>
      </w:tabs>
      <w:snapToGrid w:val="0"/>
    </w:pPr>
    <w:rPr>
      <w:sz w:val="20"/>
      <w:szCs w:val="20"/>
    </w:rPr>
  </w:style>
  <w:style w:type="character" w:customStyle="1" w:styleId="a9">
    <w:name w:val="頁首 字元"/>
    <w:basedOn w:val="a0"/>
    <w:link w:val="a8"/>
    <w:uiPriority w:val="99"/>
    <w:rsid w:val="00E976B8"/>
    <w:rPr>
      <w:rFonts w:ascii="Times New Roman" w:eastAsia="新細明體" w:hAnsi="Times New Roman" w:cs="Times New Roman"/>
      <w:sz w:val="20"/>
      <w:szCs w:val="20"/>
    </w:rPr>
  </w:style>
  <w:style w:type="paragraph" w:styleId="aa">
    <w:name w:val="footer"/>
    <w:basedOn w:val="a"/>
    <w:link w:val="ab"/>
    <w:uiPriority w:val="99"/>
    <w:unhideWhenUsed/>
    <w:rsid w:val="00E976B8"/>
    <w:pPr>
      <w:tabs>
        <w:tab w:val="center" w:pos="4153"/>
        <w:tab w:val="right" w:pos="8306"/>
      </w:tabs>
      <w:snapToGrid w:val="0"/>
    </w:pPr>
    <w:rPr>
      <w:sz w:val="20"/>
      <w:szCs w:val="20"/>
    </w:rPr>
  </w:style>
  <w:style w:type="character" w:customStyle="1" w:styleId="ab">
    <w:name w:val="頁尾 字元"/>
    <w:basedOn w:val="a0"/>
    <w:link w:val="aa"/>
    <w:uiPriority w:val="99"/>
    <w:rsid w:val="00E976B8"/>
    <w:rPr>
      <w:rFonts w:ascii="Times New Roman" w:eastAsia="新細明體" w:hAnsi="Times New Roman" w:cs="Times New Roman"/>
      <w:sz w:val="20"/>
      <w:szCs w:val="20"/>
    </w:rPr>
  </w:style>
  <w:style w:type="paragraph" w:styleId="ac">
    <w:name w:val="List Paragraph"/>
    <w:basedOn w:val="a"/>
    <w:uiPriority w:val="34"/>
    <w:qFormat/>
    <w:rsid w:val="00CE1F97"/>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9571C9"/>
    <w:rPr>
      <w:vertAlign w:val="superscript"/>
    </w:rPr>
  </w:style>
  <w:style w:type="paragraph" w:styleId="a4">
    <w:name w:val="Plain Text"/>
    <w:basedOn w:val="a"/>
    <w:link w:val="a5"/>
    <w:rsid w:val="00931911"/>
    <w:pPr>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character" w:customStyle="1" w:styleId="a5">
    <w:name w:val="純文字 字元"/>
    <w:basedOn w:val="a0"/>
    <w:link w:val="a4"/>
    <w:rsid w:val="00931911"/>
    <w:rPr>
      <w:rFonts w:ascii="細明體" w:eastAsia="細明體" w:hAnsi="Courier New" w:cs="Times New Roman"/>
      <w:spacing w:val="26"/>
      <w:kern w:val="0"/>
      <w:szCs w:val="20"/>
    </w:rPr>
  </w:style>
  <w:style w:type="paragraph" w:styleId="a6">
    <w:name w:val="Body Text"/>
    <w:basedOn w:val="a"/>
    <w:link w:val="a7"/>
    <w:rsid w:val="00931911"/>
    <w:pPr>
      <w:spacing w:after="120"/>
    </w:pPr>
  </w:style>
  <w:style w:type="character" w:customStyle="1" w:styleId="a7">
    <w:name w:val="本文 字元"/>
    <w:basedOn w:val="a0"/>
    <w:link w:val="a6"/>
    <w:rsid w:val="00931911"/>
    <w:rPr>
      <w:rFonts w:ascii="Times New Roman" w:eastAsia="新細明體" w:hAnsi="Times New Roman" w:cs="Times New Roman"/>
      <w:szCs w:val="24"/>
    </w:rPr>
  </w:style>
  <w:style w:type="paragraph" w:styleId="a8">
    <w:name w:val="header"/>
    <w:basedOn w:val="a"/>
    <w:link w:val="a9"/>
    <w:uiPriority w:val="99"/>
    <w:unhideWhenUsed/>
    <w:rsid w:val="00E976B8"/>
    <w:pPr>
      <w:tabs>
        <w:tab w:val="center" w:pos="4153"/>
        <w:tab w:val="right" w:pos="8306"/>
      </w:tabs>
      <w:snapToGrid w:val="0"/>
    </w:pPr>
    <w:rPr>
      <w:sz w:val="20"/>
      <w:szCs w:val="20"/>
    </w:rPr>
  </w:style>
  <w:style w:type="character" w:customStyle="1" w:styleId="a9">
    <w:name w:val="頁首 字元"/>
    <w:basedOn w:val="a0"/>
    <w:link w:val="a8"/>
    <w:uiPriority w:val="99"/>
    <w:rsid w:val="00E976B8"/>
    <w:rPr>
      <w:rFonts w:ascii="Times New Roman" w:eastAsia="新細明體" w:hAnsi="Times New Roman" w:cs="Times New Roman"/>
      <w:sz w:val="20"/>
      <w:szCs w:val="20"/>
    </w:rPr>
  </w:style>
  <w:style w:type="paragraph" w:styleId="aa">
    <w:name w:val="footer"/>
    <w:basedOn w:val="a"/>
    <w:link w:val="ab"/>
    <w:uiPriority w:val="99"/>
    <w:unhideWhenUsed/>
    <w:rsid w:val="00E976B8"/>
    <w:pPr>
      <w:tabs>
        <w:tab w:val="center" w:pos="4153"/>
        <w:tab w:val="right" w:pos="8306"/>
      </w:tabs>
      <w:snapToGrid w:val="0"/>
    </w:pPr>
    <w:rPr>
      <w:sz w:val="20"/>
      <w:szCs w:val="20"/>
    </w:rPr>
  </w:style>
  <w:style w:type="character" w:customStyle="1" w:styleId="ab">
    <w:name w:val="頁尾 字元"/>
    <w:basedOn w:val="a0"/>
    <w:link w:val="aa"/>
    <w:uiPriority w:val="99"/>
    <w:rsid w:val="00E976B8"/>
    <w:rPr>
      <w:rFonts w:ascii="Times New Roman" w:eastAsia="新細明體" w:hAnsi="Times New Roman" w:cs="Times New Roman"/>
      <w:sz w:val="20"/>
      <w:szCs w:val="20"/>
    </w:rPr>
  </w:style>
  <w:style w:type="paragraph" w:styleId="ac">
    <w:name w:val="List Paragraph"/>
    <w:basedOn w:val="a"/>
    <w:uiPriority w:val="34"/>
    <w:qFormat/>
    <w:rsid w:val="00CE1F97"/>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00E8-8B10-40EC-BF1F-6D707826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2023-10-03T01:56:00Z</cp:lastPrinted>
  <dcterms:created xsi:type="dcterms:W3CDTF">2023-10-03T01:53:00Z</dcterms:created>
  <dcterms:modified xsi:type="dcterms:W3CDTF">2023-10-03T01:56:00Z</dcterms:modified>
</cp:coreProperties>
</file>